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9FEB3">
      <w:pPr>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附件</w:t>
      </w:r>
    </w:p>
    <w:p w14:paraId="7FBD5B5B">
      <w:pPr>
        <w:spacing w:line="480" w:lineRule="exact"/>
        <w:rPr>
          <w:rFonts w:ascii="仿宋_GB2312" w:hAnsi="Tahoma" w:eastAsia="仿宋_GB2312" w:cs="Tahoma"/>
          <w:color w:val="000000"/>
          <w:kern w:val="0"/>
          <w:sz w:val="28"/>
          <w:szCs w:val="28"/>
        </w:rPr>
      </w:pPr>
    </w:p>
    <w:p w14:paraId="0E838488">
      <w:pPr>
        <w:spacing w:line="480" w:lineRule="exact"/>
        <w:jc w:val="center"/>
        <w:rPr>
          <w:rFonts w:ascii="仿宋_GB2312" w:hAnsi="宋体" w:eastAsia="仿宋_GB2312" w:cs="Tahoma"/>
          <w:b/>
          <w:bCs/>
          <w:color w:val="000000"/>
          <w:spacing w:val="-16"/>
          <w:kern w:val="0"/>
          <w:sz w:val="32"/>
          <w:szCs w:val="32"/>
        </w:rPr>
      </w:pPr>
      <w:bookmarkStart w:id="0" w:name="_GoBack"/>
      <w:r>
        <w:rPr>
          <w:rFonts w:hint="eastAsia" w:ascii="仿宋_GB2312" w:hAnsi="宋体" w:eastAsia="仿宋_GB2312" w:cs="Tahoma"/>
          <w:b/>
          <w:bCs/>
          <w:color w:val="000000"/>
          <w:spacing w:val="-16"/>
          <w:kern w:val="0"/>
          <w:sz w:val="32"/>
          <w:szCs w:val="32"/>
        </w:rPr>
        <w:t>海峡冻品批发市场202</w:t>
      </w:r>
      <w:r>
        <w:rPr>
          <w:rFonts w:hint="eastAsia" w:ascii="仿宋_GB2312" w:hAnsi="宋体" w:eastAsia="仿宋_GB2312" w:cs="Tahoma"/>
          <w:b/>
          <w:bCs/>
          <w:color w:val="000000"/>
          <w:spacing w:val="-16"/>
          <w:kern w:val="0"/>
          <w:sz w:val="32"/>
          <w:szCs w:val="32"/>
          <w:lang w:val="en-US" w:eastAsia="zh-CN"/>
        </w:rPr>
        <w:t>5</w:t>
      </w:r>
      <w:r>
        <w:rPr>
          <w:rFonts w:hint="eastAsia" w:ascii="仿宋_GB2312" w:hAnsi="宋体" w:eastAsia="仿宋_GB2312" w:cs="Tahoma"/>
          <w:b/>
          <w:bCs/>
          <w:color w:val="000000"/>
          <w:spacing w:val="-16"/>
          <w:kern w:val="0"/>
          <w:sz w:val="32"/>
          <w:szCs w:val="32"/>
        </w:rPr>
        <w:t>-202</w:t>
      </w:r>
      <w:r>
        <w:rPr>
          <w:rFonts w:hint="eastAsia" w:ascii="仿宋_GB2312" w:hAnsi="宋体" w:eastAsia="仿宋_GB2312" w:cs="Tahoma"/>
          <w:b/>
          <w:bCs/>
          <w:color w:val="000000"/>
          <w:spacing w:val="-16"/>
          <w:kern w:val="0"/>
          <w:sz w:val="32"/>
          <w:szCs w:val="32"/>
          <w:lang w:val="en-US" w:eastAsia="zh-CN"/>
        </w:rPr>
        <w:t>7</w:t>
      </w:r>
      <w:r>
        <w:rPr>
          <w:rFonts w:hint="eastAsia" w:ascii="仿宋_GB2312" w:hAnsi="宋体" w:eastAsia="仿宋_GB2312" w:cs="Tahoma"/>
          <w:b/>
          <w:bCs/>
          <w:color w:val="000000"/>
          <w:spacing w:val="-16"/>
          <w:kern w:val="0"/>
          <w:sz w:val="32"/>
          <w:szCs w:val="32"/>
        </w:rPr>
        <w:t>年约克RXF压缩机组</w:t>
      </w:r>
    </w:p>
    <w:p w14:paraId="675E724C">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维保及制冷技术咨询服务项目</w:t>
      </w:r>
    </w:p>
    <w:p w14:paraId="49425A79">
      <w:pPr>
        <w:spacing w:line="480" w:lineRule="exact"/>
        <w:jc w:val="center"/>
        <w:rPr>
          <w:rFonts w:ascii="仿宋_GB2312" w:hAnsi="宋体" w:eastAsia="仿宋_GB2312" w:cs="Tahoma"/>
          <w:b/>
          <w:bCs/>
          <w:color w:val="000000"/>
          <w:spacing w:val="-16"/>
          <w:kern w:val="0"/>
          <w:sz w:val="32"/>
          <w:szCs w:val="32"/>
        </w:rPr>
      </w:pPr>
      <w:r>
        <w:rPr>
          <w:rFonts w:hint="eastAsia" w:ascii="仿宋_GB2312" w:hAnsi="宋体" w:eastAsia="仿宋_GB2312" w:cs="Tahoma"/>
          <w:b/>
          <w:bCs/>
          <w:color w:val="000000"/>
          <w:spacing w:val="-16"/>
          <w:kern w:val="0"/>
          <w:sz w:val="32"/>
          <w:szCs w:val="32"/>
        </w:rPr>
        <w:t>报价单</w:t>
      </w:r>
    </w:p>
    <w:bookmarkEnd w:id="0"/>
    <w:p w14:paraId="0B895F60">
      <w:pPr>
        <w:spacing w:line="480" w:lineRule="exact"/>
        <w:rPr>
          <w:rFonts w:ascii="仿宋_GB2312" w:hAnsi="Tahoma" w:eastAsia="仿宋_GB2312" w:cs="Tahoma"/>
          <w:color w:val="000000"/>
          <w:kern w:val="0"/>
          <w:sz w:val="28"/>
          <w:szCs w:val="28"/>
        </w:rPr>
      </w:pPr>
    </w:p>
    <w:p w14:paraId="435B1BDA">
      <w:pPr>
        <w:tabs>
          <w:tab w:val="left" w:pos="0"/>
        </w:tabs>
        <w:spacing w:line="480" w:lineRule="exac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福州民天实业有限公司：</w:t>
      </w:r>
    </w:p>
    <w:p w14:paraId="2F670D29">
      <w:pPr>
        <w:spacing w:line="480" w:lineRule="exact"/>
        <w:ind w:firstLine="560"/>
        <w:jc w:val="center"/>
        <w:rPr>
          <w:rFonts w:hint="eastAsia"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我公司对贵公司所属海峡冻品批发市场202</w:t>
      </w:r>
      <w:r>
        <w:rPr>
          <w:rFonts w:hint="eastAsia" w:ascii="仿宋_GB2312" w:hAnsi="Tahoma" w:eastAsia="仿宋_GB2312" w:cs="Tahoma"/>
          <w:color w:val="000000"/>
          <w:kern w:val="0"/>
          <w:sz w:val="28"/>
          <w:szCs w:val="28"/>
          <w:lang w:val="en-US" w:eastAsia="zh-CN"/>
        </w:rPr>
        <w:t>5</w:t>
      </w:r>
      <w:r>
        <w:rPr>
          <w:rFonts w:hint="eastAsia" w:ascii="仿宋_GB2312" w:hAnsi="Tahoma" w:eastAsia="仿宋_GB2312" w:cs="Tahoma"/>
          <w:color w:val="000000"/>
          <w:kern w:val="0"/>
          <w:sz w:val="28"/>
          <w:szCs w:val="28"/>
        </w:rPr>
        <w:t>-202</w:t>
      </w:r>
      <w:r>
        <w:rPr>
          <w:rFonts w:hint="eastAsia" w:ascii="仿宋_GB2312" w:hAnsi="Tahoma" w:eastAsia="仿宋_GB2312" w:cs="Tahoma"/>
          <w:color w:val="000000"/>
          <w:kern w:val="0"/>
          <w:sz w:val="28"/>
          <w:szCs w:val="28"/>
          <w:lang w:val="en-US" w:eastAsia="zh-CN"/>
        </w:rPr>
        <w:t>7</w:t>
      </w:r>
      <w:r>
        <w:rPr>
          <w:rFonts w:hint="eastAsia" w:ascii="仿宋_GB2312" w:hAnsi="Tahoma" w:eastAsia="仿宋_GB2312" w:cs="Tahoma"/>
          <w:color w:val="000000"/>
          <w:kern w:val="0"/>
          <w:sz w:val="28"/>
          <w:szCs w:val="28"/>
        </w:rPr>
        <w:t>年约克RXF压</w:t>
      </w:r>
    </w:p>
    <w:p w14:paraId="1B524CCE">
      <w:pPr>
        <w:spacing w:line="480" w:lineRule="exact"/>
        <w:jc w:val="both"/>
        <w:rPr>
          <w:rFonts w:hint="eastAsia" w:ascii="仿宋_GB2312" w:hAnsi="Tahoma" w:eastAsia="仿宋_GB2312" w:cs="Tahoma"/>
          <w:color w:val="000000"/>
          <w:kern w:val="0"/>
          <w:sz w:val="28"/>
          <w:szCs w:val="28"/>
          <w:u w:val="single"/>
          <w:lang w:val="en-US" w:eastAsia="zh-CN"/>
        </w:rPr>
      </w:pPr>
      <w:r>
        <w:rPr>
          <w:rFonts w:hint="eastAsia" w:ascii="仿宋_GB2312" w:hAnsi="Tahoma" w:eastAsia="仿宋_GB2312" w:cs="Tahoma"/>
          <w:color w:val="000000"/>
          <w:kern w:val="0"/>
          <w:sz w:val="28"/>
          <w:szCs w:val="28"/>
        </w:rPr>
        <w:t>缩机组维保及制冷技术咨询服务项目两年的含税包干总报价为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u w:val="single"/>
          <w:lang w:val="en-US" w:eastAsia="zh-CN"/>
        </w:rPr>
        <w:t xml:space="preserve"> </w:t>
      </w:r>
    </w:p>
    <w:p w14:paraId="7F4B2416">
      <w:pPr>
        <w:spacing w:line="480" w:lineRule="exact"/>
        <w:jc w:val="both"/>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元（大写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元），不含税包干总报价为</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元（大</w:t>
      </w:r>
      <w:r>
        <w:rPr>
          <w:rFonts w:hint="eastAsia" w:ascii="仿宋_GB2312" w:hAnsi="Tahoma" w:eastAsia="仿宋_GB2312" w:cs="Tahoma"/>
          <w:color w:val="000000"/>
          <w:kern w:val="0"/>
          <w:sz w:val="28"/>
          <w:szCs w:val="28"/>
          <w:lang w:val="en-US" w:eastAsia="zh-CN"/>
        </w:rPr>
        <w:t xml:space="preserve"> </w:t>
      </w:r>
      <w:r>
        <w:rPr>
          <w:rFonts w:hint="eastAsia" w:ascii="仿宋_GB2312" w:hAnsi="Tahoma" w:eastAsia="仿宋_GB2312" w:cs="Tahoma"/>
          <w:color w:val="000000"/>
          <w:kern w:val="0"/>
          <w:sz w:val="28"/>
          <w:szCs w:val="28"/>
        </w:rPr>
        <w:t>写</w:t>
      </w:r>
      <w:r>
        <w:rPr>
          <w:rFonts w:hint="eastAsia" w:ascii="仿宋_GB2312" w:hAnsi="Tahoma" w:eastAsia="仿宋_GB2312" w:cs="Tahoma"/>
          <w:color w:val="000000"/>
          <w:kern w:val="0"/>
          <w:sz w:val="28"/>
          <w:szCs w:val="28"/>
          <w:u w:val="single"/>
        </w:rPr>
        <w:t xml:space="preserve">            </w:t>
      </w:r>
      <w:r>
        <w:rPr>
          <w:rFonts w:hint="eastAsia" w:ascii="仿宋_GB2312" w:hAnsi="Tahoma" w:eastAsia="仿宋_GB2312" w:cs="Tahoma"/>
          <w:color w:val="000000"/>
          <w:kern w:val="0"/>
          <w:sz w:val="28"/>
          <w:szCs w:val="28"/>
        </w:rPr>
        <w:t>元）。</w:t>
      </w:r>
    </w:p>
    <w:p w14:paraId="754A7BF7">
      <w:pPr>
        <w:pStyle w:val="2"/>
        <w:spacing w:line="520" w:lineRule="exact"/>
        <w:ind w:firstLine="560" w:firstLineChars="200"/>
        <w:rPr>
          <w:rFonts w:ascii="仿宋_GB2312" w:hAnsi="Tahoma" w:eastAsia="仿宋_GB2312" w:cs="Tahoma"/>
          <w:color w:val="000000"/>
          <w:sz w:val="28"/>
          <w:szCs w:val="28"/>
        </w:rPr>
      </w:pPr>
      <w:r>
        <w:rPr>
          <w:rFonts w:hint="eastAsia" w:ascii="仿宋_GB2312" w:hAnsi="Tahoma" w:eastAsia="仿宋_GB2312" w:cs="Tahoma"/>
          <w:color w:val="000000"/>
          <w:sz w:val="28"/>
          <w:szCs w:val="28"/>
        </w:rPr>
        <w:t>注：</w:t>
      </w:r>
      <w:r>
        <w:rPr>
          <w:rFonts w:ascii="仿宋_GB2312" w:hAnsi="Tahoma" w:eastAsia="仿宋_GB2312" w:cs="Tahoma"/>
          <w:color w:val="000000"/>
          <w:sz w:val="28"/>
          <w:szCs w:val="28"/>
        </w:rPr>
        <w:t>1</w:t>
      </w:r>
      <w:r>
        <w:rPr>
          <w:rFonts w:hint="eastAsia" w:ascii="仿宋_GB2312" w:hAnsi="Tahoma" w:eastAsia="仿宋_GB2312" w:cs="Tahoma"/>
          <w:color w:val="000000"/>
          <w:sz w:val="28"/>
          <w:szCs w:val="28"/>
        </w:rPr>
        <w:t>、我公司提供的发票为增值税</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发票（请填写普通还是专用）；</w:t>
      </w:r>
    </w:p>
    <w:p w14:paraId="4B38B668">
      <w:pPr>
        <w:pStyle w:val="2"/>
        <w:spacing w:line="520" w:lineRule="exact"/>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2、提供增值税专用发票的需填写提供的为</w:t>
      </w:r>
      <w:r>
        <w:rPr>
          <w:rFonts w:hint="eastAsia" w:ascii="仿宋_GB2312" w:hAnsi="Tahoma" w:eastAsia="仿宋_GB2312" w:cs="Tahoma"/>
          <w:color w:val="000000"/>
          <w:sz w:val="28"/>
          <w:szCs w:val="28"/>
          <w:u w:val="single"/>
        </w:rPr>
        <w:t xml:space="preserve">      </w:t>
      </w:r>
      <w:r>
        <w:rPr>
          <w:rFonts w:hint="eastAsia" w:ascii="仿宋_GB2312" w:hAnsi="Tahoma" w:eastAsia="仿宋_GB2312" w:cs="Tahoma"/>
          <w:color w:val="000000"/>
          <w:sz w:val="28"/>
          <w:szCs w:val="28"/>
        </w:rPr>
        <w:t>%的增值税专用发票；</w:t>
      </w:r>
    </w:p>
    <w:p w14:paraId="0AF683AD">
      <w:pPr>
        <w:pStyle w:val="2"/>
        <w:spacing w:line="520" w:lineRule="exact"/>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3、所有小写报价均精确到小数点后两位；</w:t>
      </w:r>
    </w:p>
    <w:p w14:paraId="2087EAE7">
      <w:pPr>
        <w:widowControl/>
        <w:spacing w:line="520" w:lineRule="exact"/>
        <w:ind w:left="560" w:firstLine="560" w:firstLineChars="200"/>
        <w:jc w:val="lef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4、以上报价包括人工费、工具费、检测试验费、管理费、</w:t>
      </w:r>
    </w:p>
    <w:p w14:paraId="49E2CF0F">
      <w:pPr>
        <w:widowControl/>
        <w:spacing w:line="520" w:lineRule="exact"/>
        <w:jc w:val="left"/>
        <w:rPr>
          <w:rFonts w:ascii="仿宋_GB2312" w:hAnsi="Tahoma" w:eastAsia="仿宋_GB2312" w:cs="Tahoma"/>
          <w:color w:val="000000"/>
          <w:kern w:val="0"/>
          <w:sz w:val="28"/>
          <w:szCs w:val="28"/>
        </w:rPr>
      </w:pPr>
      <w:r>
        <w:rPr>
          <w:rFonts w:hint="eastAsia" w:ascii="仿宋_GB2312" w:hAnsi="Tahoma" w:eastAsia="仿宋_GB2312" w:cs="Tahoma"/>
          <w:color w:val="000000"/>
          <w:kern w:val="0"/>
          <w:sz w:val="28"/>
          <w:szCs w:val="28"/>
        </w:rPr>
        <w:t>利润、国家及地方政府税收及收费等完成该项目服务范围中工作内容所需的所有费用；</w:t>
      </w:r>
    </w:p>
    <w:p w14:paraId="6FF358BC">
      <w:pPr>
        <w:pStyle w:val="2"/>
        <w:spacing w:line="520" w:lineRule="exact"/>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5、未按以上规定报价的视为无效报价。</w:t>
      </w:r>
    </w:p>
    <w:p w14:paraId="291672E4">
      <w:pPr>
        <w:pStyle w:val="2"/>
        <w:spacing w:line="480" w:lineRule="exact"/>
        <w:ind w:firstLine="1120" w:firstLineChars="400"/>
        <w:rPr>
          <w:rFonts w:ascii="仿宋_GB2312" w:hAnsi="Tahoma" w:eastAsia="仿宋_GB2312" w:cs="Tahoma"/>
          <w:color w:val="000000"/>
          <w:sz w:val="28"/>
          <w:szCs w:val="28"/>
        </w:rPr>
      </w:pPr>
    </w:p>
    <w:p w14:paraId="52DD8120">
      <w:pPr>
        <w:pStyle w:val="2"/>
        <w:spacing w:line="480" w:lineRule="exact"/>
        <w:ind w:firstLine="1120" w:firstLineChars="400"/>
        <w:rPr>
          <w:rFonts w:ascii="仿宋_GB2312" w:hAnsi="Tahoma" w:eastAsia="仿宋_GB2312" w:cs="Tahoma"/>
          <w:color w:val="000000"/>
          <w:sz w:val="28"/>
          <w:szCs w:val="28"/>
        </w:rPr>
      </w:pPr>
      <w:r>
        <w:rPr>
          <w:rFonts w:hint="eastAsia" w:ascii="仿宋_GB2312" w:hAnsi="Tahoma" w:eastAsia="仿宋_GB2312" w:cs="Tahoma"/>
          <w:color w:val="000000"/>
          <w:sz w:val="28"/>
          <w:szCs w:val="28"/>
        </w:rPr>
        <w:t>联系人：</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联系电话：</w:t>
      </w:r>
    </w:p>
    <w:p w14:paraId="1F98E948">
      <w:pPr>
        <w:pStyle w:val="2"/>
        <w:spacing w:line="480" w:lineRule="exact"/>
        <w:rPr>
          <w:rFonts w:ascii="仿宋_GB2312" w:hAnsi="Tahoma" w:eastAsia="仿宋_GB2312" w:cs="Tahoma"/>
          <w:color w:val="000000"/>
          <w:sz w:val="28"/>
          <w:szCs w:val="28"/>
        </w:rPr>
      </w:pPr>
    </w:p>
    <w:p w14:paraId="583AA8FD">
      <w:pPr>
        <w:widowControl/>
        <w:spacing w:line="480" w:lineRule="exact"/>
        <w:ind w:firstLine="596"/>
        <w:jc w:val="left"/>
        <w:rPr>
          <w:rFonts w:ascii="仿宋_GB2312" w:hAnsi="仿宋" w:eastAsia="仿宋_GB2312" w:cs="Tahoma"/>
          <w:color w:val="000000"/>
          <w:kern w:val="0"/>
          <w:sz w:val="28"/>
          <w:szCs w:val="28"/>
        </w:rPr>
      </w:pPr>
      <w:r>
        <w:rPr>
          <w:rFonts w:hint="eastAsia" w:ascii="仿宋_GB2312" w:hAnsi="Tahoma" w:eastAsia="仿宋_GB2312" w:cs="Tahoma"/>
          <w:color w:val="000000"/>
          <w:sz w:val="28"/>
          <w:szCs w:val="28"/>
        </w:rPr>
        <w:t>附</w:t>
      </w:r>
      <w:r>
        <w:rPr>
          <w:rFonts w:ascii="仿宋_GB2312" w:hAnsi="Tahoma" w:eastAsia="仿宋_GB2312" w:cs="Tahoma"/>
          <w:color w:val="000000"/>
          <w:sz w:val="28"/>
          <w:szCs w:val="28"/>
        </w:rPr>
        <w:t>:</w:t>
      </w:r>
      <w:r>
        <w:rPr>
          <w:rFonts w:ascii="仿宋_GB2312" w:hAnsi="仿宋" w:eastAsia="仿宋_GB2312" w:cs="Tahoma"/>
          <w:color w:val="000000"/>
          <w:kern w:val="0"/>
          <w:sz w:val="28"/>
          <w:szCs w:val="28"/>
        </w:rPr>
        <w:t xml:space="preserve"> 1</w:t>
      </w:r>
      <w:r>
        <w:rPr>
          <w:rFonts w:hint="eastAsia" w:ascii="仿宋_GB2312" w:hAnsi="仿宋" w:eastAsia="仿宋_GB2312" w:cs="Tahoma"/>
          <w:color w:val="000000"/>
          <w:kern w:val="0"/>
          <w:sz w:val="28"/>
          <w:szCs w:val="28"/>
        </w:rPr>
        <w:t>、统一社会信用代码营业执照复印件（盖章）；</w:t>
      </w:r>
    </w:p>
    <w:p w14:paraId="269558CD">
      <w:pPr>
        <w:widowControl/>
        <w:spacing w:line="480" w:lineRule="exact"/>
        <w:ind w:left="317" w:leftChars="151" w:firstLine="840" w:firstLineChars="300"/>
        <w:jc w:val="left"/>
        <w:rPr>
          <w:rFonts w:ascii="仿宋_GB2312" w:hAnsi="仿宋" w:eastAsia="仿宋_GB2312" w:cs="Tahoma"/>
          <w:kern w:val="0"/>
          <w:sz w:val="28"/>
          <w:szCs w:val="28"/>
        </w:rPr>
      </w:pPr>
      <w:r>
        <w:rPr>
          <w:rFonts w:hint="eastAsia" w:ascii="仿宋_GB2312" w:hAnsi="仿宋" w:eastAsia="仿宋_GB2312" w:cs="Tahoma"/>
          <w:color w:val="000000"/>
          <w:kern w:val="0"/>
          <w:sz w:val="28"/>
          <w:szCs w:val="28"/>
        </w:rPr>
        <w:t>2、压缩机组生产厂家“约克”的授权经销商证书复印件（盖章）；</w:t>
      </w:r>
    </w:p>
    <w:p w14:paraId="2BEBA898">
      <w:pPr>
        <w:widowControl/>
        <w:spacing w:line="480" w:lineRule="exact"/>
        <w:ind w:firstLine="1120" w:firstLineChars="400"/>
        <w:jc w:val="left"/>
        <w:rPr>
          <w:rFonts w:ascii="仿宋_GB2312" w:hAnsi="仿宋" w:eastAsia="仿宋_GB2312" w:cs="Tahoma"/>
          <w:kern w:val="0"/>
          <w:sz w:val="28"/>
          <w:szCs w:val="28"/>
        </w:rPr>
      </w:pPr>
      <w:r>
        <w:rPr>
          <w:rFonts w:hint="eastAsia" w:ascii="仿宋_GB2312" w:hAnsi="仿宋" w:eastAsia="仿宋_GB2312" w:cs="Tahoma"/>
          <w:kern w:val="0"/>
          <w:sz w:val="28"/>
          <w:szCs w:val="28"/>
        </w:rPr>
        <w:t>3、拟派驻制冷系统工程师的相关证书复印件</w:t>
      </w:r>
      <w:r>
        <w:rPr>
          <w:rFonts w:hint="eastAsia" w:ascii="仿宋_GB2312" w:hAnsi="仿宋" w:eastAsia="仿宋_GB2312" w:cs="Tahoma"/>
          <w:color w:val="000000"/>
          <w:kern w:val="0"/>
          <w:sz w:val="28"/>
          <w:szCs w:val="28"/>
        </w:rPr>
        <w:t>（盖章）</w:t>
      </w:r>
      <w:r>
        <w:rPr>
          <w:rFonts w:hint="eastAsia" w:ascii="仿宋_GB2312" w:hAnsi="仿宋" w:eastAsia="仿宋_GB2312" w:cs="Tahoma"/>
          <w:kern w:val="0"/>
          <w:sz w:val="28"/>
          <w:szCs w:val="28"/>
        </w:rPr>
        <w:t>；</w:t>
      </w:r>
    </w:p>
    <w:p w14:paraId="35CF7361">
      <w:pPr>
        <w:widowControl/>
        <w:spacing w:line="480" w:lineRule="exact"/>
        <w:ind w:firstLine="1120" w:firstLineChars="400"/>
        <w:jc w:val="left"/>
        <w:rPr>
          <w:rFonts w:ascii="仿宋_GB2312" w:hAnsi="仿宋" w:eastAsia="仿宋_GB2312" w:cs="Tahoma"/>
          <w:kern w:val="0"/>
          <w:sz w:val="28"/>
          <w:szCs w:val="28"/>
        </w:rPr>
      </w:pPr>
      <w:r>
        <w:rPr>
          <w:rFonts w:hint="eastAsia" w:ascii="仿宋_GB2312" w:hAnsi="仿宋" w:eastAsia="仿宋_GB2312" w:cs="Tahoma"/>
          <w:kern w:val="0"/>
          <w:sz w:val="28"/>
          <w:szCs w:val="28"/>
        </w:rPr>
        <w:t>4、提供从电子税务局打印的</w:t>
      </w:r>
      <w:r>
        <w:rPr>
          <w:rFonts w:ascii="仿宋_GB2312" w:hAnsi="仿宋" w:eastAsia="仿宋_GB2312" w:cs="Tahoma"/>
          <w:kern w:val="0"/>
          <w:sz w:val="28"/>
          <w:szCs w:val="28"/>
        </w:rPr>
        <w:t>20</w:t>
      </w:r>
      <w:r>
        <w:rPr>
          <w:rFonts w:hint="eastAsia" w:ascii="仿宋_GB2312" w:hAnsi="仿宋" w:eastAsia="仿宋_GB2312" w:cs="Tahoma"/>
          <w:kern w:val="0"/>
          <w:sz w:val="28"/>
          <w:szCs w:val="28"/>
        </w:rPr>
        <w:t>2</w:t>
      </w:r>
      <w:r>
        <w:rPr>
          <w:rFonts w:hint="eastAsia" w:ascii="仿宋_GB2312" w:hAnsi="仿宋" w:eastAsia="仿宋_GB2312" w:cs="Tahoma"/>
          <w:kern w:val="0"/>
          <w:sz w:val="28"/>
          <w:szCs w:val="28"/>
          <w:lang w:val="en-US" w:eastAsia="zh-CN"/>
        </w:rPr>
        <w:t>4</w:t>
      </w:r>
      <w:r>
        <w:rPr>
          <w:rFonts w:hint="eastAsia" w:ascii="仿宋_GB2312" w:hAnsi="仿宋" w:eastAsia="仿宋_GB2312" w:cs="Tahoma"/>
          <w:kern w:val="0"/>
          <w:sz w:val="28"/>
          <w:szCs w:val="28"/>
        </w:rPr>
        <w:t>年纳税人信用等级证明</w:t>
      </w:r>
      <w:r>
        <w:rPr>
          <w:rFonts w:hint="eastAsia" w:ascii="仿宋_GB2312" w:hAnsi="仿宋" w:eastAsia="仿宋_GB2312" w:cs="Tahoma"/>
          <w:color w:val="000000"/>
          <w:kern w:val="0"/>
          <w:sz w:val="28"/>
          <w:szCs w:val="28"/>
        </w:rPr>
        <w:t>（盖章）</w:t>
      </w:r>
      <w:r>
        <w:rPr>
          <w:rFonts w:hint="eastAsia" w:ascii="仿宋_GB2312" w:hAnsi="仿宋" w:eastAsia="仿宋_GB2312" w:cs="Tahoma"/>
          <w:kern w:val="0"/>
          <w:sz w:val="28"/>
          <w:szCs w:val="28"/>
        </w:rPr>
        <w:t>；</w:t>
      </w:r>
    </w:p>
    <w:p w14:paraId="5FFD9F38">
      <w:pPr>
        <w:widowControl/>
        <w:spacing w:line="480" w:lineRule="exact"/>
        <w:ind w:left="560" w:firstLine="560" w:firstLineChars="200"/>
        <w:jc w:val="left"/>
        <w:rPr>
          <w:rFonts w:ascii="仿宋_GB2312" w:hAnsi="仿宋" w:eastAsia="仿宋_GB2312" w:cs="Tahoma"/>
          <w:color w:val="000000"/>
          <w:kern w:val="0"/>
          <w:sz w:val="28"/>
          <w:szCs w:val="28"/>
        </w:rPr>
      </w:pPr>
      <w:r>
        <w:rPr>
          <w:rFonts w:hint="eastAsia" w:ascii="仿宋_GB2312" w:hAnsi="仿宋" w:eastAsia="仿宋_GB2312" w:cs="Tahoma"/>
          <w:color w:val="000000"/>
          <w:kern w:val="0"/>
          <w:sz w:val="28"/>
          <w:szCs w:val="28"/>
        </w:rPr>
        <w:t>5、“信用中国”网站的查询结果打印件或截图（盖章）；</w:t>
      </w:r>
    </w:p>
    <w:p w14:paraId="11F273E9">
      <w:pPr>
        <w:pStyle w:val="2"/>
        <w:spacing w:line="520" w:lineRule="exact"/>
        <w:rPr>
          <w:rFonts w:ascii="仿宋_GB2312" w:hAnsi="仿宋" w:eastAsia="仿宋_GB2312" w:cs="Tahoma"/>
          <w:sz w:val="28"/>
          <w:szCs w:val="28"/>
        </w:rPr>
      </w:pPr>
    </w:p>
    <w:p w14:paraId="793B44A0">
      <w:pPr>
        <w:pStyle w:val="2"/>
        <w:spacing w:line="520" w:lineRule="exact"/>
        <w:rPr>
          <w:rFonts w:ascii="仿宋_GB2312" w:hAnsi="仿宋" w:eastAsia="仿宋_GB2312" w:cs="Tahoma"/>
          <w:sz w:val="28"/>
          <w:szCs w:val="28"/>
        </w:rPr>
      </w:pPr>
    </w:p>
    <w:p w14:paraId="18FF323F">
      <w:pPr>
        <w:pStyle w:val="2"/>
        <w:spacing w:line="480" w:lineRule="exact"/>
        <w:ind w:firstLine="4900" w:firstLineChars="1750"/>
        <w:rPr>
          <w:rFonts w:ascii="仿宋_GB2312" w:hAnsi="Tahoma" w:eastAsia="仿宋_GB2312" w:cs="Tahoma"/>
          <w:color w:val="000000"/>
          <w:sz w:val="28"/>
          <w:szCs w:val="28"/>
        </w:rPr>
      </w:pPr>
      <w:r>
        <w:rPr>
          <w:rFonts w:hint="eastAsia" w:ascii="仿宋_GB2312" w:hAnsi="Tahoma" w:eastAsia="仿宋_GB2312" w:cs="Tahoma"/>
          <w:color w:val="000000"/>
          <w:sz w:val="28"/>
          <w:szCs w:val="28"/>
        </w:rPr>
        <w:t>报价单位：</w:t>
      </w:r>
    </w:p>
    <w:p w14:paraId="13B4792C">
      <w:pPr>
        <w:pStyle w:val="2"/>
        <w:spacing w:line="48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（盖章）</w:t>
      </w:r>
    </w:p>
    <w:p w14:paraId="52975CBF">
      <w:pPr>
        <w:pStyle w:val="2"/>
        <w:spacing w:line="480" w:lineRule="exact"/>
        <w:rPr>
          <w:rFonts w:ascii="仿宋_GB2312" w:hAnsi="Tahoma" w:eastAsia="仿宋_GB2312" w:cs="Tahoma"/>
          <w:color w:val="000000"/>
          <w:sz w:val="28"/>
          <w:szCs w:val="28"/>
        </w:rPr>
      </w:pP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 xml:space="preserve">       时</w:t>
      </w:r>
      <w:r>
        <w:rPr>
          <w:rFonts w:ascii="仿宋_GB2312" w:hAnsi="Tahoma" w:eastAsia="仿宋_GB2312" w:cs="Tahoma"/>
          <w:color w:val="000000"/>
          <w:sz w:val="28"/>
          <w:szCs w:val="28"/>
        </w:rPr>
        <w:t xml:space="preserve">    </w:t>
      </w:r>
      <w:r>
        <w:rPr>
          <w:rFonts w:hint="eastAsia" w:ascii="仿宋_GB2312" w:hAnsi="Tahoma" w:eastAsia="仿宋_GB2312" w:cs="Tahoma"/>
          <w:color w:val="000000"/>
          <w:sz w:val="28"/>
          <w:szCs w:val="28"/>
        </w:rPr>
        <w:t>间：</w:t>
      </w:r>
    </w:p>
    <w:p w14:paraId="114B1B75"/>
    <w:sectPr>
      <w:footerReference r:id="rId3" w:type="default"/>
      <w:footerReference r:id="rId4" w:type="even"/>
      <w:pgSz w:w="11907" w:h="16840"/>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0134D">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14:paraId="22B8C9D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8CA51">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10BAE39A">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6A6"/>
    <w:rsid w:val="4463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character" w:styleId="5">
    <w:name w:val="page number"/>
    <w:basedOn w:val="4"/>
    <w:qFormat/>
    <w:uiPriority w:val="0"/>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2025-08-11T08:07:00Z</dcterms:created>
  <dc:creator>灵</dc:creator>
  <cp:lastModifiedBy>灵</cp:lastModifiedBy>
  <dcterms:modified xsi:type="dcterms:W3CDTF">2025-08-11T08:07:28Z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8B2E9F05BE7A4685B01D4207B4E46816_11</vt:lpwstr>
  </property>
  <property fmtid="{D5CDD505-2E9C-101B-9397-08002B2CF9AE}" pid="4" name="KSOTemplateDocerSaveRecord">
    <vt:lpwstr>eyJoZGlkIjoiYWYyMWZhZTY3ODQ3MzcyOWRhODk2YzRjMjExMmJmYWYiLCJ1c2VySWQiOiIzNzI5MTE3NDYifQ==</vt:lpwstr>
  </property>
</Properties>
</file>